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0" w:line="288.00000000000006" w:lineRule="auto"/>
        <w:ind w:left="0" w:right="280" w:firstLine="0"/>
        <w:jc w:val="both"/>
        <w:rPr>
          <w:rFonts w:ascii="Roboto" w:cs="Roboto" w:eastAsia="Roboto" w:hAnsi="Roboto"/>
        </w:rPr>
      </w:pPr>
      <w:r w:rsidDel="00000000" w:rsidR="00000000" w:rsidRPr="00000000">
        <w:rPr>
          <w:rFonts w:ascii="Roboto" w:cs="Roboto" w:eastAsia="Roboto" w:hAnsi="Roboto"/>
          <w:rtl w:val="0"/>
        </w:rPr>
        <w:t xml:space="preserve">Décrire dans le tableau suivant les objectifs ou résultats que votre projet ambitionne de réaliser pour atteindre ses objectifs auprès des jeunes en situations de vulnérabilité</w:t>
      </w:r>
      <w:r w:rsidDel="00000000" w:rsidR="00000000" w:rsidRPr="00000000">
        <w:rPr>
          <w:rFonts w:ascii="Roboto" w:cs="Roboto" w:eastAsia="Roboto" w:hAnsi="Roboto"/>
          <w:rtl w:val="0"/>
        </w:rPr>
        <w:t xml:space="preserve"> (cible principale) et les autres groupes ciblés le cas échéant. Se limiter à 1 à 2 objectifs qui décrivent clairement l’état de changement auquel votre intervention souhaite arriver.</w:t>
      </w:r>
    </w:p>
    <w:p w:rsidR="00000000" w:rsidDel="00000000" w:rsidP="00000000" w:rsidRDefault="00000000" w:rsidRPr="00000000" w14:paraId="00000002">
      <w:pPr>
        <w:spacing w:after="240" w:before="240" w:lineRule="auto"/>
        <w:rPr>
          <w:rFonts w:ascii="Roboto" w:cs="Roboto" w:eastAsia="Roboto" w:hAnsi="Roboto"/>
        </w:rPr>
      </w:pPr>
      <w:r w:rsidDel="00000000" w:rsidR="00000000" w:rsidRPr="00000000">
        <w:rPr>
          <w:rFonts w:ascii="Roboto" w:cs="Roboto" w:eastAsia="Roboto" w:hAnsi="Roboto"/>
          <w:rtl w:val="0"/>
        </w:rPr>
        <w:t xml:space="preserve">Indiquer pour chaque objectif:</w:t>
      </w:r>
    </w:p>
    <w:p w:rsidR="00000000" w:rsidDel="00000000" w:rsidP="00000000" w:rsidRDefault="00000000" w:rsidRPr="00000000" w14:paraId="00000003">
      <w:pPr>
        <w:spacing w:after="240" w:before="240" w:lineRule="auto"/>
        <w:rPr>
          <w:rFonts w:ascii="Roboto" w:cs="Roboto" w:eastAsia="Roboto" w:hAnsi="Roboto"/>
        </w:rPr>
      </w:pPr>
      <w:r w:rsidDel="00000000" w:rsidR="00000000" w:rsidRPr="00000000">
        <w:rPr>
          <w:rFonts w:ascii="Roboto" w:cs="Roboto" w:eastAsia="Roboto" w:hAnsi="Roboto"/>
          <w:rtl w:val="0"/>
        </w:rPr>
        <w:t xml:space="preserve">- 2 à 3 indicateurs de mesure et leur valeurs cibles</w:t>
      </w:r>
    </w:p>
    <w:p w:rsidR="00000000" w:rsidDel="00000000" w:rsidP="00000000" w:rsidRDefault="00000000" w:rsidRPr="00000000" w14:paraId="00000004">
      <w:pPr>
        <w:spacing w:after="240" w:before="240" w:lineRule="auto"/>
        <w:rPr>
          <w:rFonts w:ascii="Roboto" w:cs="Roboto" w:eastAsia="Roboto" w:hAnsi="Roboto"/>
        </w:rPr>
      </w:pPr>
      <w:r w:rsidDel="00000000" w:rsidR="00000000" w:rsidRPr="00000000">
        <w:rPr>
          <w:rFonts w:ascii="Roboto" w:cs="Roboto" w:eastAsia="Roboto" w:hAnsi="Roboto"/>
          <w:rtl w:val="0"/>
        </w:rPr>
        <w:t xml:space="preserve">- les réalisations préalables nécessaires</w:t>
      </w:r>
    </w:p>
    <w:p w:rsidR="00000000" w:rsidDel="00000000" w:rsidP="00000000" w:rsidRDefault="00000000" w:rsidRPr="00000000" w14:paraId="00000005">
      <w:pPr>
        <w:spacing w:after="240" w:before="240" w:lineRule="auto"/>
        <w:rPr>
          <w:rFonts w:ascii="Roboto" w:cs="Roboto" w:eastAsia="Roboto" w:hAnsi="Roboto"/>
        </w:rPr>
      </w:pPr>
      <w:r w:rsidDel="00000000" w:rsidR="00000000" w:rsidRPr="00000000">
        <w:rPr>
          <w:rFonts w:ascii="Roboto" w:cs="Roboto" w:eastAsia="Roboto" w:hAnsi="Roboto"/>
          <w:rtl w:val="0"/>
        </w:rPr>
        <w:t xml:space="preserve">- les conditions pour que les réalisations permettent d’atteindre les objectifs. </w:t>
      </w:r>
    </w:p>
    <w:p w:rsidR="00000000" w:rsidDel="00000000" w:rsidP="00000000" w:rsidRDefault="00000000" w:rsidRPr="00000000" w14:paraId="00000006">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8">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9">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B">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C">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D">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E">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0F">
      <w:pPr>
        <w:spacing w:after="240" w:before="240" w:lineRule="auto"/>
        <w:rPr>
          <w:rFonts w:ascii="Roboto" w:cs="Roboto" w:eastAsia="Roboto" w:hAnsi="Roboto"/>
        </w:rPr>
      </w:pPr>
      <w:r w:rsidDel="00000000" w:rsidR="00000000" w:rsidRPr="00000000">
        <w:rPr>
          <w:rtl w:val="0"/>
        </w:rPr>
      </w:r>
    </w:p>
    <w:tbl>
      <w:tblPr>
        <w:tblStyle w:val="Table1"/>
        <w:tblW w:w="14910.0" w:type="dxa"/>
        <w:jc w:val="left"/>
        <w:tblInd w:w="-10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3615"/>
        <w:gridCol w:w="4440"/>
        <w:gridCol w:w="3150"/>
        <w:tblGridChange w:id="0">
          <w:tblGrid>
            <w:gridCol w:w="3705"/>
            <w:gridCol w:w="3615"/>
            <w:gridCol w:w="4440"/>
            <w:gridCol w:w="3150"/>
          </w:tblGrid>
        </w:tblGridChange>
      </w:tblGrid>
      <w:tr>
        <w:trPr>
          <w:cantSplit w:val="0"/>
          <w:trHeight w:val="675" w:hRule="atLeast"/>
          <w:tblHeader w:val="0"/>
        </w:trPr>
        <w:tc>
          <w:tcPr>
            <w:tcBorders>
              <w:top w:color="000000" w:space="0" w:sz="5" w:val="single"/>
              <w:left w:color="000000" w:space="0" w:sz="5" w:val="single"/>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10">
            <w:pPr>
              <w:spacing w:before="240" w:lineRule="auto"/>
              <w:ind w:left="0" w:right="140" w:firstLine="0"/>
              <w:jc w:val="left"/>
              <w:rPr>
                <w:rFonts w:ascii="Roboto" w:cs="Roboto" w:eastAsia="Roboto" w:hAnsi="Roboto"/>
                <w:b w:val="1"/>
                <w:i w:val="1"/>
                <w:sz w:val="20"/>
                <w:szCs w:val="20"/>
              </w:rPr>
            </w:pPr>
            <w:r w:rsidDel="00000000" w:rsidR="00000000" w:rsidRPr="00000000">
              <w:rPr>
                <w:rFonts w:ascii="Roboto" w:cs="Roboto" w:eastAsia="Roboto" w:hAnsi="Roboto"/>
                <w:b w:val="1"/>
                <w:i w:val="1"/>
                <w:sz w:val="20"/>
                <w:szCs w:val="20"/>
                <w:rtl w:val="0"/>
              </w:rPr>
              <w:t xml:space="preserve">Nom de l’organisation:</w:t>
            </w:r>
          </w:p>
        </w:tc>
        <w:tc>
          <w:tcPr>
            <w:gridSpan w:val="3"/>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ind w:left="140" w:right="140" w:firstLine="0"/>
              <w:jc w:val="center"/>
              <w:rPr>
                <w:rFonts w:ascii="Roboto" w:cs="Roboto" w:eastAsia="Roboto" w:hAnsi="Roboto"/>
                <w:b w:val="1"/>
                <w:sz w:val="20"/>
                <w:szCs w:val="20"/>
              </w:rPr>
            </w:pPr>
            <w:r w:rsidDel="00000000" w:rsidR="00000000" w:rsidRPr="00000000">
              <w:rPr>
                <w:rtl w:val="0"/>
              </w:rPr>
            </w:r>
          </w:p>
        </w:tc>
      </w:tr>
      <w:tr>
        <w:trPr>
          <w:cantSplit w:val="0"/>
          <w:trHeight w:val="675" w:hRule="atLeast"/>
          <w:tblHeader w:val="0"/>
        </w:trPr>
        <w:tc>
          <w:tcPr>
            <w:tcBorders>
              <w:top w:color="000000" w:space="0" w:sz="5" w:val="single"/>
              <w:left w:color="000000" w:space="0" w:sz="5" w:val="single"/>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14">
            <w:pPr>
              <w:spacing w:before="240" w:lineRule="auto"/>
              <w:ind w:left="0" w:right="140" w:firstLine="0"/>
              <w:jc w:val="left"/>
              <w:rPr>
                <w:rFonts w:ascii="Roboto" w:cs="Roboto" w:eastAsia="Roboto" w:hAnsi="Roboto"/>
                <w:b w:val="1"/>
                <w:i w:val="1"/>
                <w:sz w:val="20"/>
                <w:szCs w:val="20"/>
              </w:rPr>
            </w:pPr>
            <w:r w:rsidDel="00000000" w:rsidR="00000000" w:rsidRPr="00000000">
              <w:rPr>
                <w:rFonts w:ascii="Roboto" w:cs="Roboto" w:eastAsia="Roboto" w:hAnsi="Roboto"/>
                <w:b w:val="1"/>
                <w:i w:val="1"/>
                <w:sz w:val="20"/>
                <w:szCs w:val="20"/>
                <w:rtl w:val="0"/>
              </w:rPr>
              <w:t xml:space="preserve">Nom du projet:</w:t>
            </w:r>
          </w:p>
        </w:tc>
        <w:tc>
          <w:tcPr>
            <w:gridSpan w:val="3"/>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ind w:left="140" w:right="140" w:firstLine="0"/>
              <w:jc w:val="center"/>
              <w:rPr>
                <w:rFonts w:ascii="Roboto" w:cs="Roboto" w:eastAsia="Roboto" w:hAnsi="Roboto"/>
                <w:b w:val="1"/>
                <w:sz w:val="20"/>
                <w:szCs w:val="20"/>
              </w:rPr>
            </w:pPr>
            <w:r w:rsidDel="00000000" w:rsidR="00000000" w:rsidRPr="00000000">
              <w:rPr>
                <w:rtl w:val="0"/>
              </w:rPr>
            </w:r>
          </w:p>
        </w:tc>
      </w:tr>
      <w:tr>
        <w:trPr>
          <w:cantSplit w:val="0"/>
          <w:trHeight w:val="2643.359375" w:hRule="atLeast"/>
          <w:tblHeader w:val="0"/>
        </w:trPr>
        <w:tc>
          <w:tcPr>
            <w:tcBorders>
              <w:top w:color="000000" w:space="0" w:sz="5" w:val="single"/>
              <w:left w:color="000000" w:space="0" w:sz="5" w:val="single"/>
              <w:bottom w:color="000000" w:space="0" w:sz="5" w:val="single"/>
              <w:right w:color="000000"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18">
            <w:pPr>
              <w:spacing w:before="240" w:lineRule="auto"/>
              <w:ind w:left="0" w:right="140" w:firstLine="0"/>
              <w:jc w:val="left"/>
              <w:rPr>
                <w:rFonts w:ascii="Roboto" w:cs="Roboto" w:eastAsia="Roboto" w:hAnsi="Roboto"/>
                <w:sz w:val="20"/>
                <w:szCs w:val="20"/>
              </w:rPr>
            </w:pPr>
            <w:r w:rsidDel="00000000" w:rsidR="00000000" w:rsidRPr="00000000">
              <w:rPr>
                <w:rFonts w:ascii="Roboto" w:cs="Roboto" w:eastAsia="Roboto" w:hAnsi="Roboto"/>
                <w:b w:val="1"/>
                <w:i w:val="1"/>
                <w:sz w:val="20"/>
                <w:szCs w:val="20"/>
                <w:rtl w:val="0"/>
              </w:rPr>
              <w:t xml:space="preserve">Objectifs spécifiques, c’est-à-dire les résultats directs attendus à la clôture du projet: </w:t>
            </w:r>
            <w:r w:rsidDel="00000000" w:rsidR="00000000" w:rsidRPr="00000000">
              <w:rPr>
                <w:rFonts w:ascii="Roboto" w:cs="Roboto" w:eastAsia="Roboto" w:hAnsi="Roboto"/>
                <w:i w:val="1"/>
                <w:sz w:val="20"/>
                <w:szCs w:val="20"/>
                <w:rtl w:val="0"/>
              </w:rPr>
              <w:t xml:space="preserve">Quels sont les changements, bénéfices ou impacts, notamment au profit des jeunes en situation de vulnérabilité ciblés, que votre projet aura généré à la fin du projet?</w:t>
            </w:r>
            <w:r w:rsidDel="00000000" w:rsidR="00000000" w:rsidRPr="00000000">
              <w:rPr>
                <w:rFonts w:ascii="Roboto" w:cs="Roboto" w:eastAsia="Roboto" w:hAnsi="Roboto"/>
                <w:i w:val="1"/>
                <w:color w:val="0000ff"/>
                <w:sz w:val="20"/>
                <w:szCs w:val="20"/>
                <w:rtl w:val="0"/>
              </w:rPr>
              <w:t xml:space="preserve"> (se limiter à 1 à 3 résultats)</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ind w:left="140" w:right="140" w:firstLine="0"/>
              <w:jc w:val="cente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Indicateurs  </w:t>
            </w:r>
            <w:r w:rsidDel="00000000" w:rsidR="00000000" w:rsidRPr="00000000">
              <w:rPr>
                <w:rFonts w:ascii="Roboto" w:cs="Roboto" w:eastAsia="Roboto" w:hAnsi="Roboto"/>
                <w:sz w:val="20"/>
                <w:szCs w:val="20"/>
                <w:rtl w:val="0"/>
              </w:rPr>
              <w:t xml:space="preserve">permettant de mesurer de manière simple et fiable le niveau d’atteinte du résultat attendu.</w:t>
            </w:r>
          </w:p>
          <w:p w:rsidR="00000000" w:rsidDel="00000000" w:rsidP="00000000" w:rsidRDefault="00000000" w:rsidRPr="00000000" w14:paraId="0000001A">
            <w:pPr>
              <w:spacing w:before="240" w:lineRule="auto"/>
              <w:ind w:left="140" w:right="140" w:firstLine="0"/>
              <w:jc w:val="cente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 Mentionner la valeur cible</w:t>
            </w:r>
            <w:r w:rsidDel="00000000" w:rsidR="00000000" w:rsidRPr="00000000">
              <w:rPr>
                <w:rFonts w:ascii="Roboto" w:cs="Roboto" w:eastAsia="Roboto" w:hAnsi="Roboto"/>
                <w:sz w:val="20"/>
                <w:szCs w:val="20"/>
                <w:rtl w:val="0"/>
              </w:rPr>
              <w:t xml:space="preserve"> à atteindre à la fin du projet si toutes les activités sont réalisées pour chaque indicateur</w:t>
            </w:r>
          </w:p>
          <w:p w:rsidR="00000000" w:rsidDel="00000000" w:rsidP="00000000" w:rsidRDefault="00000000" w:rsidRPr="00000000" w14:paraId="0000001B">
            <w:pPr>
              <w:spacing w:before="240" w:lineRule="auto"/>
              <w:ind w:left="140" w:right="140" w:firstLine="0"/>
              <w:jc w:val="center"/>
              <w:rPr>
                <w:rFonts w:ascii="Roboto" w:cs="Roboto" w:eastAsia="Roboto" w:hAnsi="Roboto"/>
                <w:b w:val="1"/>
                <w:sz w:val="20"/>
                <w:szCs w:val="20"/>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C">
            <w:pPr>
              <w:spacing w:before="240" w:lineRule="auto"/>
              <w:ind w:left="140" w:right="140" w:firstLine="0"/>
              <w:jc w:val="cente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Principales réalisations tangibles nécessaires à l’atteinte de l’objectif spécifique </w:t>
            </w:r>
            <w:r w:rsidDel="00000000" w:rsidR="00000000" w:rsidRPr="00000000">
              <w:rPr>
                <w:rFonts w:ascii="Roboto" w:cs="Roboto" w:eastAsia="Roboto" w:hAnsi="Roboto"/>
                <w:sz w:val="20"/>
                <w:szCs w:val="20"/>
                <w:rtl w:val="0"/>
              </w:rPr>
              <w:t xml:space="preserve">(produits /outputs majeurs issus des activités du projet et nécessaires à l’atteinte de l’objectif)</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D">
            <w:pPr>
              <w:spacing w:before="240" w:lineRule="auto"/>
              <w:ind w:left="140" w:right="140" w:firstLine="0"/>
              <w:jc w:val="center"/>
              <w:rPr>
                <w:rFonts w:ascii="Roboto" w:cs="Roboto" w:eastAsia="Roboto" w:hAnsi="Roboto"/>
                <w:sz w:val="20"/>
                <w:szCs w:val="20"/>
              </w:rPr>
            </w:pPr>
            <w:r w:rsidDel="00000000" w:rsidR="00000000" w:rsidRPr="00000000">
              <w:rPr>
                <w:rFonts w:ascii="Roboto" w:cs="Roboto" w:eastAsia="Roboto" w:hAnsi="Roboto"/>
                <w:b w:val="1"/>
                <w:color w:val="1f1f1f"/>
                <w:sz w:val="20"/>
                <w:szCs w:val="20"/>
                <w:highlight w:val="white"/>
                <w:rtl w:val="0"/>
              </w:rPr>
              <w:t xml:space="preserve">Conditions externes </w:t>
            </w:r>
            <w:r w:rsidDel="00000000" w:rsidR="00000000" w:rsidRPr="00000000">
              <w:rPr>
                <w:rFonts w:ascii="Roboto" w:cs="Roboto" w:eastAsia="Roboto" w:hAnsi="Roboto"/>
                <w:color w:val="1f1f1f"/>
                <w:sz w:val="20"/>
                <w:szCs w:val="20"/>
                <w:highlight w:val="white"/>
                <w:rtl w:val="0"/>
              </w:rPr>
              <w:t xml:space="preserve">Quelles conditions  doivent être réunies afin de valider notre projection (garantir que les produits ou réalisations vont mener aux résultats attendus) ?</w:t>
            </w:r>
            <w:r w:rsidDel="00000000" w:rsidR="00000000" w:rsidRPr="00000000">
              <w:rPr>
                <w:rtl w:val="0"/>
              </w:rPr>
            </w:r>
          </w:p>
        </w:tc>
      </w:tr>
      <w:tr>
        <w:trPr>
          <w:cantSplit w:val="0"/>
          <w:trHeight w:val="1005" w:hRule="atLeast"/>
          <w:tblHeader w:val="0"/>
        </w:trPr>
        <w:tc>
          <w:tcPr>
            <w:tcBorders>
              <w:top w:color="000000" w:space="0" w:sz="0" w:val="nil"/>
              <w:left w:color="000000" w:space="0" w:sz="5" w:val="single"/>
              <w:bottom w:color="000000" w:space="0" w:sz="5" w:val="single"/>
              <w:right w:color="000000"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1E">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OS1 :</w:t>
            </w:r>
            <w:r w:rsidDel="00000000" w:rsidR="00000000" w:rsidRPr="00000000">
              <w:rPr>
                <w:rFonts w:ascii="Roboto" w:cs="Roboto" w:eastAsia="Roboto" w:hAnsi="Roboto"/>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F">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IOS1.1</w:t>
            </w:r>
          </w:p>
          <w:p w:rsidR="00000000" w:rsidDel="00000000" w:rsidP="00000000" w:rsidRDefault="00000000" w:rsidRPr="00000000" w14:paraId="00000020">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IOS1.2</w:t>
            </w:r>
          </w:p>
          <w:p w:rsidR="00000000" w:rsidDel="00000000" w:rsidP="00000000" w:rsidRDefault="00000000" w:rsidRPr="00000000" w14:paraId="00000021">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2">
            <w:pPr>
              <w:spacing w:before="240" w:lineRule="auto"/>
              <w:ind w:left="140" w:right="140" w:firstLine="0"/>
              <w:rPr>
                <w:rFonts w:ascii="Roboto" w:cs="Roboto" w:eastAsia="Roboto" w:hAnsi="Roboto"/>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3">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r>
      <w:tr>
        <w:trPr>
          <w:cantSplit w:val="0"/>
          <w:trHeight w:val="855" w:hRule="atLeast"/>
          <w:tblHeader w:val="0"/>
        </w:trPr>
        <w:tc>
          <w:tcPr>
            <w:tcBorders>
              <w:top w:color="000000" w:space="0" w:sz="0" w:val="nil"/>
              <w:left w:color="000000" w:space="0" w:sz="5" w:val="single"/>
              <w:bottom w:color="000000" w:space="0" w:sz="5" w:val="single"/>
              <w:right w:color="000000"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24">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OS2 :</w:t>
            </w:r>
            <w:r w:rsidDel="00000000" w:rsidR="00000000" w:rsidRPr="00000000">
              <w:rPr>
                <w:rFonts w:ascii="Roboto" w:cs="Roboto" w:eastAsia="Roboto" w:hAnsi="Roboto"/>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5">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IOS2.1</w:t>
            </w:r>
          </w:p>
          <w:p w:rsidR="00000000" w:rsidDel="00000000" w:rsidP="00000000" w:rsidRDefault="00000000" w:rsidRPr="00000000" w14:paraId="00000026">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IOS2.2</w:t>
            </w:r>
          </w:p>
          <w:p w:rsidR="00000000" w:rsidDel="00000000" w:rsidP="00000000" w:rsidRDefault="00000000" w:rsidRPr="00000000" w14:paraId="00000027">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8">
            <w:pPr>
              <w:spacing w:before="240" w:lineRule="auto"/>
              <w:ind w:left="140" w:right="140" w:firstLine="0"/>
              <w:rPr>
                <w:rFonts w:ascii="Roboto" w:cs="Roboto" w:eastAsia="Roboto" w:hAnsi="Roboto"/>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9">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2A">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OS3 :</w:t>
            </w:r>
            <w:r w:rsidDel="00000000" w:rsidR="00000000" w:rsidRPr="00000000">
              <w:rPr>
                <w:rFonts w:ascii="Roboto" w:cs="Roboto" w:eastAsia="Roboto" w:hAnsi="Roboto"/>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B">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IOS3.1</w:t>
            </w:r>
          </w:p>
          <w:p w:rsidR="00000000" w:rsidDel="00000000" w:rsidP="00000000" w:rsidRDefault="00000000" w:rsidRPr="00000000" w14:paraId="0000002C">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IOS3.2</w:t>
            </w:r>
          </w:p>
          <w:p w:rsidR="00000000" w:rsidDel="00000000" w:rsidP="00000000" w:rsidRDefault="00000000" w:rsidRPr="00000000" w14:paraId="0000002D">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E">
            <w:pPr>
              <w:spacing w:before="240" w:lineRule="auto"/>
              <w:ind w:left="140" w:right="140" w:firstLine="0"/>
              <w:rPr>
                <w:rFonts w:ascii="Roboto" w:cs="Roboto" w:eastAsia="Roboto" w:hAnsi="Roboto"/>
                <w:b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F">
            <w:pPr>
              <w:spacing w:before="240" w:lineRule="auto"/>
              <w:ind w:left="140" w:right="14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Quelques définitions utiles:</w:t>
      </w:r>
    </w:p>
    <w:p w:rsidR="00000000" w:rsidDel="00000000" w:rsidP="00000000" w:rsidRDefault="00000000" w:rsidRPr="00000000" w14:paraId="00000032">
      <w:pPr>
        <w:rPr/>
      </w:pPr>
      <w:r w:rsidDel="00000000" w:rsidR="00000000" w:rsidRPr="00000000">
        <w:rPr>
          <w:rtl w:val="0"/>
        </w:rPr>
      </w:r>
    </w:p>
    <w:tbl>
      <w:tblPr>
        <w:tblStyle w:val="Table2"/>
        <w:tblW w:w="15060.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6765"/>
        <w:tblGridChange w:id="0">
          <w:tblGrid>
            <w:gridCol w:w="8295"/>
            <w:gridCol w:w="6765"/>
          </w:tblGrid>
        </w:tblGridChange>
      </w:tblGrid>
      <w:tr>
        <w:trPr>
          <w:cantSplit w:val="0"/>
          <w:trHeight w:val="892.119140625" w:hRule="atLeast"/>
          <w:tblHeader w:val="0"/>
        </w:trPr>
        <w:tc>
          <w:tcPr>
            <w:tcBorders>
              <w:top w:color="cccccc" w:space="0" w:sz="5" w:val="single"/>
              <w:left w:color="000000" w:space="0" w:sz="11" w:val="single"/>
              <w:bottom w:color="000000" w:space="0" w:sz="11" w:val="single"/>
              <w:right w:color="000000" w:space="0" w:sz="11" w:val="single"/>
            </w:tcBorders>
            <w:tcMar>
              <w:top w:w="0.0" w:type="dxa"/>
              <w:left w:w="40.0" w:type="dxa"/>
              <w:bottom w:w="0.0" w:type="dxa"/>
              <w:right w:w="40.0" w:type="dxa"/>
            </w:tcMar>
            <w:vAlign w:val="top"/>
          </w:tcPr>
          <w:p w:rsidR="00000000" w:rsidDel="00000000" w:rsidP="00000000" w:rsidRDefault="00000000" w:rsidRPr="00000000" w14:paraId="00000033">
            <w:pPr>
              <w:widowControl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Output/ Extrants/ Produit/ Réalisation</w:t>
            </w:r>
          </w:p>
          <w:p w:rsidR="00000000" w:rsidDel="00000000" w:rsidP="00000000" w:rsidRDefault="00000000" w:rsidRPr="00000000" w14:paraId="00000034">
            <w:pPr>
              <w:widowControl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Biens, équipements ou services qui résultent de l’action. Ce sont les changements directs induits par l’action qui peuvent conduire à des effets directs.</w:t>
            </w:r>
            <w:r w:rsidDel="00000000" w:rsidR="00000000" w:rsidRPr="00000000">
              <w:rPr>
                <w:rtl w:val="0"/>
              </w:rPr>
            </w:r>
          </w:p>
        </w:tc>
        <w:tc>
          <w:tcPr>
            <w:tcBorders>
              <w:top w:color="cccccc" w:space="0" w:sz="5" w:val="single"/>
              <w:left w:color="cccccc" w:space="0" w:sz="5" w:val="single"/>
              <w:bottom w:color="000000" w:space="0" w:sz="11"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035">
            <w:pPr>
              <w:widowControl w:val="0"/>
              <w:jc w:val="right"/>
              <w:rPr>
                <w:rFonts w:ascii="Roboto" w:cs="Roboto" w:eastAsia="Roboto" w:hAnsi="Roboto"/>
                <w:b w:val="1"/>
                <w:sz w:val="24"/>
                <w:szCs w:val="24"/>
              </w:rPr>
            </w:pPr>
            <w:r w:rsidDel="00000000" w:rsidR="00000000" w:rsidRPr="00000000">
              <w:rPr>
                <w:rFonts w:ascii="Jomhuria" w:cs="Jomhuria" w:eastAsia="Jomhuria" w:hAnsi="Jomhuria"/>
                <w:b w:val="1"/>
                <w:sz w:val="24"/>
                <w:szCs w:val="24"/>
                <w:rtl w:val="1"/>
              </w:rPr>
              <w:t xml:space="preserve">المخرجات</w:t>
            </w:r>
          </w:p>
          <w:p w:rsidR="00000000" w:rsidDel="00000000" w:rsidP="00000000" w:rsidRDefault="00000000" w:rsidRPr="00000000" w14:paraId="00000036">
            <w:pPr>
              <w:widowControl w:val="0"/>
              <w:jc w:val="right"/>
              <w:rPr>
                <w:rFonts w:ascii="Roboto" w:cs="Roboto" w:eastAsia="Roboto" w:hAnsi="Roboto"/>
                <w:sz w:val="20"/>
                <w:szCs w:val="20"/>
              </w:rPr>
            </w:pPr>
            <w:r w:rsidDel="00000000" w:rsidR="00000000" w:rsidRPr="00000000">
              <w:rPr>
                <w:rFonts w:ascii="Jomhuria" w:cs="Jomhuria" w:eastAsia="Jomhuria" w:hAnsi="Jomhuria"/>
                <w:b w:val="1"/>
                <w:sz w:val="24"/>
                <w:szCs w:val="24"/>
                <w:rtl w:val="1"/>
              </w:rPr>
              <w:t xml:space="preserve">السلع</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المعدات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الخدمات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الناتجة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عن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العمل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التنموي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هي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التغييرات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المباشرة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الناجمة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عن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العمل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والتي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يمكن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تؤدي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إلى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تأثيرات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مباشرة</w:t>
            </w:r>
            <w:r w:rsidDel="00000000" w:rsidR="00000000" w:rsidRPr="00000000">
              <w:rPr>
                <w:rtl w:val="0"/>
              </w:rPr>
            </w:r>
          </w:p>
        </w:tc>
      </w:tr>
      <w:tr>
        <w:trPr>
          <w:cantSplit w:val="0"/>
          <w:trHeight w:val="870" w:hRule="atLeast"/>
          <w:tblHeader w:val="0"/>
        </w:trPr>
        <w:tc>
          <w:tcPr>
            <w:tcBorders>
              <w:top w:color="cccccc" w:space="0" w:sz="5" w:val="single"/>
              <w:left w:color="000000" w:space="0" w:sz="11" w:val="single"/>
              <w:bottom w:color="000000" w:space="0" w:sz="11" w:val="single"/>
              <w:right w:color="000000" w:space="0" w:sz="11" w:val="single"/>
            </w:tcBorders>
            <w:tcMar>
              <w:top w:w="0.0" w:type="dxa"/>
              <w:left w:w="40.0" w:type="dxa"/>
              <w:bottom w:w="0.0" w:type="dxa"/>
              <w:right w:w="40.0" w:type="dxa"/>
            </w:tcMar>
            <w:vAlign w:val="top"/>
          </w:tcPr>
          <w:p w:rsidR="00000000" w:rsidDel="00000000" w:rsidP="00000000" w:rsidRDefault="00000000" w:rsidRPr="00000000" w14:paraId="00000037">
            <w:pPr>
              <w:widowControl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Outcome/Effet direct/résultat direct/objectif spécifique</w:t>
            </w:r>
          </w:p>
          <w:p w:rsidR="00000000" w:rsidDel="00000000" w:rsidP="00000000" w:rsidRDefault="00000000" w:rsidRPr="00000000" w14:paraId="00000038">
            <w:pPr>
              <w:widowControl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Ce que l’action doit accomplir ou a accompli à court ou à moyen terme. Les changements escomptés.</w:t>
            </w:r>
            <w:r w:rsidDel="00000000" w:rsidR="00000000" w:rsidRPr="00000000">
              <w:rPr>
                <w:rtl w:val="0"/>
              </w:rPr>
            </w:r>
          </w:p>
        </w:tc>
        <w:tc>
          <w:tcPr>
            <w:tcBorders>
              <w:top w:color="cccccc" w:space="0" w:sz="5" w:val="single"/>
              <w:left w:color="cccccc" w:space="0" w:sz="5" w:val="single"/>
              <w:bottom w:color="000000" w:space="0" w:sz="11"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039">
            <w:pPr>
              <w:widowControl w:val="0"/>
              <w:jc w:val="right"/>
              <w:rPr>
                <w:rFonts w:ascii="Roboto" w:cs="Roboto" w:eastAsia="Roboto" w:hAnsi="Roboto"/>
                <w:b w:val="1"/>
                <w:sz w:val="24"/>
                <w:szCs w:val="24"/>
              </w:rPr>
            </w:pPr>
            <w:r w:rsidDel="00000000" w:rsidR="00000000" w:rsidRPr="00000000">
              <w:rPr>
                <w:rFonts w:ascii="Jomhuria" w:cs="Jomhuria" w:eastAsia="Jomhuria" w:hAnsi="Jomhuria"/>
                <w:b w:val="1"/>
                <w:sz w:val="24"/>
                <w:szCs w:val="24"/>
                <w:rtl w:val="1"/>
              </w:rPr>
              <w:t xml:space="preserve">الإنجازات</w:t>
            </w:r>
            <w:r w:rsidDel="00000000" w:rsidR="00000000" w:rsidRPr="00000000">
              <w:rPr>
                <w:rFonts w:ascii="Roboto" w:cs="Roboto" w:eastAsia="Roboto" w:hAnsi="Roboto"/>
                <w:b w:val="1"/>
                <w:sz w:val="24"/>
                <w:szCs w:val="24"/>
                <w:rtl w:val="1"/>
              </w:rPr>
              <w:t xml:space="preserve">/</w:t>
            </w:r>
            <w:r w:rsidDel="00000000" w:rsidR="00000000" w:rsidRPr="00000000">
              <w:rPr>
                <w:rFonts w:ascii="Jomhuria" w:cs="Jomhuria" w:eastAsia="Jomhuria" w:hAnsi="Jomhuria"/>
                <w:b w:val="1"/>
                <w:sz w:val="24"/>
                <w:szCs w:val="24"/>
                <w:rtl w:val="1"/>
              </w:rPr>
              <w:t xml:space="preserve">النواتج</w:t>
            </w:r>
            <w:r w:rsidDel="00000000" w:rsidR="00000000" w:rsidRPr="00000000">
              <w:rPr>
                <w:rFonts w:ascii="Roboto" w:cs="Roboto" w:eastAsia="Roboto" w:hAnsi="Roboto"/>
                <w:b w:val="1"/>
                <w:sz w:val="24"/>
                <w:szCs w:val="24"/>
                <w:rtl w:val="1"/>
              </w:rPr>
              <w:t xml:space="preserve">/</w:t>
            </w:r>
            <w:r w:rsidDel="00000000" w:rsidR="00000000" w:rsidRPr="00000000">
              <w:rPr>
                <w:rFonts w:ascii="Jomhuria" w:cs="Jomhuria" w:eastAsia="Jomhuria" w:hAnsi="Jomhuria"/>
                <w:b w:val="1"/>
                <w:sz w:val="24"/>
                <w:szCs w:val="24"/>
                <w:rtl w:val="1"/>
              </w:rPr>
              <w:t xml:space="preserve">التأثيرات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المباشرة</w:t>
            </w:r>
          </w:p>
          <w:p w:rsidR="00000000" w:rsidDel="00000000" w:rsidP="00000000" w:rsidRDefault="00000000" w:rsidRPr="00000000" w14:paraId="0000003A">
            <w:pPr>
              <w:widowControl w:val="0"/>
              <w:jc w:val="right"/>
              <w:rPr>
                <w:rFonts w:ascii="Roboto" w:cs="Roboto" w:eastAsia="Roboto" w:hAnsi="Roboto"/>
                <w:sz w:val="20"/>
                <w:szCs w:val="20"/>
              </w:rPr>
            </w:pPr>
            <w:r w:rsidDel="00000000" w:rsidR="00000000" w:rsidRPr="00000000">
              <w:rPr>
                <w:rFonts w:ascii="Jomhuria" w:cs="Jomhuria" w:eastAsia="Jomhuria" w:hAnsi="Jomhuria"/>
                <w:b w:val="1"/>
                <w:sz w:val="24"/>
                <w:szCs w:val="24"/>
                <w:rtl w:val="1"/>
              </w:rPr>
              <w:t xml:space="preserve">ما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ينبغي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يحققه</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الإجراء</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حققه</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على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المدى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القصير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المتوسط</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التغييرات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المتوقعة</w:t>
            </w:r>
            <w:r w:rsidDel="00000000" w:rsidR="00000000" w:rsidRPr="00000000">
              <w:rPr>
                <w:rtl w:val="0"/>
              </w:rPr>
            </w:r>
          </w:p>
        </w:tc>
      </w:tr>
      <w:tr>
        <w:trPr>
          <w:cantSplit w:val="0"/>
          <w:trHeight w:val="1140" w:hRule="atLeast"/>
          <w:tblHeader w:val="0"/>
        </w:trPr>
        <w:tc>
          <w:tcPr>
            <w:tcBorders>
              <w:top w:color="cccccc" w:space="0" w:sz="5" w:val="single"/>
              <w:left w:color="000000" w:space="0" w:sz="11" w:val="single"/>
              <w:bottom w:color="000000" w:space="0" w:sz="11" w:val="single"/>
              <w:right w:color="000000" w:space="0" w:sz="11" w:val="single"/>
            </w:tcBorders>
            <w:tcMar>
              <w:top w:w="0.0" w:type="dxa"/>
              <w:left w:w="40.0" w:type="dxa"/>
              <w:bottom w:w="0.0" w:type="dxa"/>
              <w:right w:w="40.0" w:type="dxa"/>
            </w:tcMar>
            <w:vAlign w:val="top"/>
          </w:tcPr>
          <w:p w:rsidR="00000000" w:rsidDel="00000000" w:rsidP="00000000" w:rsidRDefault="00000000" w:rsidRPr="00000000" w14:paraId="0000003B">
            <w:pPr>
              <w:widowControl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Impacts</w:t>
            </w:r>
          </w:p>
          <w:p w:rsidR="00000000" w:rsidDel="00000000" w:rsidP="00000000" w:rsidRDefault="00000000" w:rsidRPr="00000000" w14:paraId="0000003C">
            <w:pPr>
              <w:widowControl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Effets à long terme, positifs et négatifs, primaires et secondaires, induits par une action de développement, directement ou non, intentionnellement ou non.</w:t>
            </w:r>
            <w:r w:rsidDel="00000000" w:rsidR="00000000" w:rsidRPr="00000000">
              <w:rPr>
                <w:rtl w:val="0"/>
              </w:rPr>
            </w:r>
          </w:p>
        </w:tc>
        <w:tc>
          <w:tcPr>
            <w:tcBorders>
              <w:top w:color="cccccc" w:space="0" w:sz="5" w:val="single"/>
              <w:left w:color="cccccc" w:space="0" w:sz="5" w:val="single"/>
              <w:bottom w:color="000000" w:space="0" w:sz="11"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03D">
            <w:pPr>
              <w:widowControl w:val="0"/>
              <w:jc w:val="right"/>
              <w:rPr>
                <w:rFonts w:ascii="Roboto" w:cs="Roboto" w:eastAsia="Roboto" w:hAnsi="Roboto"/>
                <w:b w:val="1"/>
                <w:sz w:val="24"/>
                <w:szCs w:val="24"/>
              </w:rPr>
            </w:pPr>
            <w:r w:rsidDel="00000000" w:rsidR="00000000" w:rsidRPr="00000000">
              <w:rPr>
                <w:rFonts w:ascii="Jomhuria" w:cs="Jomhuria" w:eastAsia="Jomhuria" w:hAnsi="Jomhuria"/>
                <w:b w:val="1"/>
                <w:sz w:val="24"/>
                <w:szCs w:val="24"/>
                <w:rtl w:val="1"/>
              </w:rPr>
              <w:t xml:space="preserve">التأثيرات</w:t>
            </w:r>
          </w:p>
          <w:p w:rsidR="00000000" w:rsidDel="00000000" w:rsidP="00000000" w:rsidRDefault="00000000" w:rsidRPr="00000000" w14:paraId="0000003E">
            <w:pPr>
              <w:widowControl w:val="0"/>
              <w:jc w:val="right"/>
              <w:rPr>
                <w:rFonts w:ascii="Roboto" w:cs="Roboto" w:eastAsia="Roboto" w:hAnsi="Roboto"/>
                <w:sz w:val="20"/>
                <w:szCs w:val="20"/>
              </w:rPr>
            </w:pPr>
            <w:r w:rsidDel="00000000" w:rsidR="00000000" w:rsidRPr="00000000">
              <w:rPr>
                <w:rFonts w:ascii="Jomhuria" w:cs="Jomhuria" w:eastAsia="Jomhuria" w:hAnsi="Jomhuria"/>
                <w:b w:val="1"/>
                <w:sz w:val="24"/>
                <w:szCs w:val="24"/>
                <w:rtl w:val="1"/>
              </w:rPr>
              <w:t xml:space="preserve">التأثيرات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طويلة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الأجل</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الإيجابية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والسلبية</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الأولية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والثانوية</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التي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يحدثها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العمل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التنموي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بشكل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مباشر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غير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مباشر</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بشكل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مباشر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غير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مباشر</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عن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قصد</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غير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قصد</w:t>
            </w:r>
            <w:r w:rsidDel="00000000" w:rsidR="00000000" w:rsidRPr="00000000">
              <w:rPr>
                <w:rtl w:val="0"/>
              </w:rPr>
            </w:r>
          </w:p>
        </w:tc>
      </w:tr>
      <w:tr>
        <w:trPr>
          <w:cantSplit w:val="0"/>
          <w:trHeight w:val="1620" w:hRule="atLeast"/>
          <w:tblHeader w:val="0"/>
        </w:trPr>
        <w:tc>
          <w:tcPr>
            <w:tcBorders>
              <w:top w:color="cccccc" w:space="0" w:sz="5" w:val="single"/>
              <w:left w:color="000000" w:space="0" w:sz="11" w:val="single"/>
              <w:bottom w:color="000000" w:space="0" w:sz="11" w:val="single"/>
              <w:right w:color="000000" w:space="0" w:sz="11" w:val="single"/>
            </w:tcBorders>
            <w:tcMar>
              <w:top w:w="0.0" w:type="dxa"/>
              <w:left w:w="40.0" w:type="dxa"/>
              <w:bottom w:w="0.0" w:type="dxa"/>
              <w:right w:w="40.0" w:type="dxa"/>
            </w:tcMar>
            <w:vAlign w:val="top"/>
          </w:tcPr>
          <w:p w:rsidR="00000000" w:rsidDel="00000000" w:rsidP="00000000" w:rsidRDefault="00000000" w:rsidRPr="00000000" w14:paraId="0000003F">
            <w:pPr>
              <w:widowControl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Chaîne des résultats</w:t>
            </w:r>
          </w:p>
          <w:p w:rsidR="00000000" w:rsidDel="00000000" w:rsidP="00000000" w:rsidRDefault="00000000" w:rsidRPr="00000000" w14:paraId="00000040">
            <w:pPr>
              <w:widowControl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Suite de relations de cause à effet qui mènent d’une action à l’atteinte des objectifs. La chaîne des résultats commence par la mise à disposition des ressources, se poursuit par les activités et leurs extrants. Elle conduit aux réalisations et aux impacts, et aboutit à une rétroaction.</w:t>
            </w:r>
            <w:r w:rsidDel="00000000" w:rsidR="00000000" w:rsidRPr="00000000">
              <w:rPr>
                <w:rtl w:val="0"/>
              </w:rPr>
            </w:r>
          </w:p>
        </w:tc>
        <w:tc>
          <w:tcPr>
            <w:tcBorders>
              <w:top w:color="cccccc" w:space="0" w:sz="5" w:val="single"/>
              <w:left w:color="cccccc" w:space="0" w:sz="5" w:val="single"/>
              <w:bottom w:color="000000" w:space="0" w:sz="11" w:val="single"/>
              <w:right w:color="000000" w:space="0" w:sz="11" w:val="single"/>
            </w:tcBorders>
            <w:shd w:fill="ffffff" w:val="clear"/>
            <w:tcMar>
              <w:top w:w="0.0" w:type="dxa"/>
              <w:left w:w="40.0" w:type="dxa"/>
              <w:bottom w:w="0.0" w:type="dxa"/>
              <w:right w:w="40.0" w:type="dxa"/>
            </w:tcMar>
            <w:vAlign w:val="bottom"/>
          </w:tcPr>
          <w:p w:rsidR="00000000" w:rsidDel="00000000" w:rsidP="00000000" w:rsidRDefault="00000000" w:rsidRPr="00000000" w14:paraId="00000041">
            <w:pPr>
              <w:widowControl w:val="0"/>
              <w:jc w:val="left"/>
              <w:rPr>
                <w:rFonts w:ascii="Roboto" w:cs="Roboto" w:eastAsia="Roboto" w:hAnsi="Roboto"/>
                <w:b w:val="1"/>
                <w:sz w:val="24"/>
                <w:szCs w:val="24"/>
              </w:rPr>
            </w:pPr>
            <w:r w:rsidDel="00000000" w:rsidR="00000000" w:rsidRPr="00000000">
              <w:rPr>
                <w:rFonts w:ascii="Jomhuria" w:cs="Jomhuria" w:eastAsia="Jomhuria" w:hAnsi="Jomhuria"/>
                <w:b w:val="1"/>
                <w:sz w:val="24"/>
                <w:szCs w:val="24"/>
                <w:rtl w:val="1"/>
              </w:rPr>
              <w:t xml:space="preserve">سلسلة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النتائج</w:t>
            </w:r>
          </w:p>
          <w:p w:rsidR="00000000" w:rsidDel="00000000" w:rsidP="00000000" w:rsidRDefault="00000000" w:rsidRPr="00000000" w14:paraId="00000042">
            <w:pPr>
              <w:widowControl w:val="0"/>
              <w:jc w:val="right"/>
              <w:rPr>
                <w:rFonts w:ascii="Roboto" w:cs="Roboto" w:eastAsia="Roboto" w:hAnsi="Roboto"/>
                <w:sz w:val="20"/>
                <w:szCs w:val="20"/>
              </w:rPr>
            </w:pPr>
            <w:r w:rsidDel="00000000" w:rsidR="00000000" w:rsidRPr="00000000">
              <w:rPr>
                <w:rFonts w:ascii="Jomhuria" w:cs="Jomhuria" w:eastAsia="Jomhuria" w:hAnsi="Jomhuria"/>
                <w:b w:val="1"/>
                <w:sz w:val="24"/>
                <w:szCs w:val="24"/>
                <w:rtl w:val="1"/>
              </w:rPr>
              <w:t xml:space="preserve">سلسلة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علاقات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السبب</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والنتيجة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تؤدي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إجراء</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إلى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تحقيق</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الأهداف</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تبدأ</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سلسلة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النتائج</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بتوفير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الموارد</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وتستمر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بالأنشطة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ومخرجاتها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وتؤدي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إلى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الإنجازات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والآثار</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وتنتهي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بالتغذية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الراجعة</w:t>
            </w:r>
            <w:r w:rsidDel="00000000" w:rsidR="00000000" w:rsidRPr="00000000">
              <w:rPr>
                <w:rtl w:val="0"/>
              </w:rPr>
            </w:r>
          </w:p>
        </w:tc>
      </w:tr>
      <w:tr>
        <w:trPr>
          <w:cantSplit w:val="0"/>
          <w:trHeight w:val="1380" w:hRule="atLeast"/>
          <w:tblHeader w:val="0"/>
        </w:trPr>
        <w:tc>
          <w:tcPr>
            <w:tcBorders>
              <w:top w:color="cccccc" w:space="0" w:sz="5" w:val="single"/>
              <w:left w:color="000000" w:space="0" w:sz="11" w:val="single"/>
              <w:bottom w:color="000000" w:space="0" w:sz="11" w:val="single"/>
              <w:right w:color="000000" w:space="0" w:sz="11" w:val="single"/>
            </w:tcBorders>
            <w:tcMar>
              <w:top w:w="0.0" w:type="dxa"/>
              <w:left w:w="40.0" w:type="dxa"/>
              <w:bottom w:w="0.0" w:type="dxa"/>
              <w:right w:w="40.0" w:type="dxa"/>
            </w:tcMar>
            <w:vAlign w:val="top"/>
          </w:tcPr>
          <w:p w:rsidR="00000000" w:rsidDel="00000000" w:rsidP="00000000" w:rsidRDefault="00000000" w:rsidRPr="00000000" w14:paraId="00000043">
            <w:pPr>
              <w:widowControl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Indicateur</w:t>
            </w:r>
          </w:p>
          <w:p w:rsidR="00000000" w:rsidDel="00000000" w:rsidP="00000000" w:rsidRDefault="00000000" w:rsidRPr="00000000" w14:paraId="00000044">
            <w:pPr>
              <w:widowControl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Facteur ou variable, de nature quantitative ou qualitative, qui constitue un moyen simple et fiable de mesurer et d’informer des changements liés à l’intervention ou d’aider à apprécier la performance d’un acteur du développement.</w:t>
            </w:r>
            <w:r w:rsidDel="00000000" w:rsidR="00000000" w:rsidRPr="00000000">
              <w:rPr>
                <w:rtl w:val="0"/>
              </w:rPr>
            </w:r>
          </w:p>
        </w:tc>
        <w:tc>
          <w:tcPr>
            <w:tcBorders>
              <w:top w:color="cccccc" w:space="0" w:sz="5" w:val="single"/>
              <w:left w:color="cccccc" w:space="0" w:sz="5" w:val="single"/>
              <w:bottom w:color="000000" w:space="0" w:sz="11" w:val="single"/>
              <w:right w:color="000000" w:space="0" w:sz="11" w:val="single"/>
            </w:tcBorders>
            <w:tcMar>
              <w:top w:w="0.0" w:type="dxa"/>
              <w:left w:w="40.0" w:type="dxa"/>
              <w:bottom w:w="0.0" w:type="dxa"/>
              <w:right w:w="40.0" w:type="dxa"/>
            </w:tcMar>
            <w:vAlign w:val="top"/>
          </w:tcPr>
          <w:p w:rsidR="00000000" w:rsidDel="00000000" w:rsidP="00000000" w:rsidRDefault="00000000" w:rsidRPr="00000000" w14:paraId="00000045">
            <w:pPr>
              <w:widowControl w:val="0"/>
              <w:jc w:val="right"/>
              <w:rPr>
                <w:rFonts w:ascii="Roboto" w:cs="Roboto" w:eastAsia="Roboto" w:hAnsi="Roboto"/>
                <w:b w:val="1"/>
                <w:sz w:val="20"/>
                <w:szCs w:val="20"/>
              </w:rPr>
            </w:pPr>
            <w:r w:rsidDel="00000000" w:rsidR="00000000" w:rsidRPr="00000000">
              <w:rPr>
                <w:rFonts w:ascii="Jomhuria" w:cs="Jomhuria" w:eastAsia="Jomhuria" w:hAnsi="Jomhuria"/>
                <w:b w:val="1"/>
                <w:sz w:val="20"/>
                <w:szCs w:val="20"/>
                <w:rtl w:val="1"/>
              </w:rPr>
              <w:t xml:space="preserve">المؤشر</w:t>
            </w:r>
          </w:p>
          <w:p w:rsidR="00000000" w:rsidDel="00000000" w:rsidP="00000000" w:rsidRDefault="00000000" w:rsidRPr="00000000" w14:paraId="00000046">
            <w:pPr>
              <w:widowControl w:val="0"/>
              <w:jc w:val="right"/>
              <w:rPr>
                <w:rFonts w:ascii="Roboto" w:cs="Roboto" w:eastAsia="Roboto" w:hAnsi="Roboto"/>
                <w:sz w:val="20"/>
                <w:szCs w:val="20"/>
              </w:rPr>
            </w:pPr>
            <w:r w:rsidDel="00000000" w:rsidR="00000000" w:rsidRPr="00000000">
              <w:rPr>
                <w:rFonts w:ascii="Jomhuria" w:cs="Jomhuria" w:eastAsia="Jomhuria" w:hAnsi="Jomhuria"/>
                <w:b w:val="1"/>
                <w:sz w:val="24"/>
                <w:szCs w:val="24"/>
                <w:rtl w:val="1"/>
              </w:rPr>
              <w:t xml:space="preserve">عامل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متغير</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كمي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نوعي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بطبيعته</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يوفر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وسيلة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بسيطة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وموثوقة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لقياس</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التغييرات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المتعلقة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بالتدخل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للمساعدة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في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تقييم</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أداء</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جهة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فاعلة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في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التنمية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والإبلاغ</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عنها</w:t>
            </w:r>
            <w:r w:rsidDel="00000000" w:rsidR="00000000" w:rsidRPr="00000000">
              <w:rPr>
                <w:rtl w:val="0"/>
              </w:rPr>
            </w:r>
          </w:p>
        </w:tc>
      </w:tr>
      <w:tr>
        <w:trPr>
          <w:cantSplit w:val="0"/>
          <w:trHeight w:val="1710" w:hRule="atLeast"/>
          <w:tblHeader w:val="0"/>
        </w:trPr>
        <w:tc>
          <w:tcPr>
            <w:tcBorders>
              <w:top w:color="cccccc" w:space="0" w:sz="5" w:val="single"/>
              <w:left w:color="000000" w:space="0" w:sz="11" w:val="single"/>
              <w:bottom w:color="000000" w:space="0" w:sz="11" w:val="single"/>
              <w:right w:color="000000" w:space="0" w:sz="11" w:val="single"/>
            </w:tcBorders>
            <w:tcMar>
              <w:top w:w="0.0" w:type="dxa"/>
              <w:left w:w="40.0" w:type="dxa"/>
              <w:bottom w:w="0.0" w:type="dxa"/>
              <w:right w:w="40.0" w:type="dxa"/>
            </w:tcMar>
            <w:vAlign w:val="top"/>
          </w:tcPr>
          <w:p w:rsidR="00000000" w:rsidDel="00000000" w:rsidP="00000000" w:rsidRDefault="00000000" w:rsidRPr="00000000" w14:paraId="00000047">
            <w:pPr>
              <w:widowControl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Hypothèse/condition</w:t>
            </w:r>
          </w:p>
          <w:p w:rsidR="00000000" w:rsidDel="00000000" w:rsidP="00000000" w:rsidRDefault="00000000" w:rsidRPr="00000000" w14:paraId="00000048">
            <w:pPr>
              <w:widowControl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Les conditions que nous pensons voir réunies afin de valider notre projection (la logique d'intervention ); les facteurs externes hors de portée du projet qui vont venir modeler notre projection.</w:t>
            </w:r>
          </w:p>
          <w:p w:rsidR="00000000" w:rsidDel="00000000" w:rsidP="00000000" w:rsidRDefault="00000000" w:rsidRPr="00000000" w14:paraId="00000049">
            <w:pPr>
              <w:widowControl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Quelles inconnues sont à surveiller afin d'adapter au besoin la logique d'intervention?</w:t>
            </w:r>
            <w:r w:rsidDel="00000000" w:rsidR="00000000" w:rsidRPr="00000000">
              <w:rPr>
                <w:rtl w:val="0"/>
              </w:rPr>
            </w:r>
          </w:p>
        </w:tc>
        <w:tc>
          <w:tcPr>
            <w:tcBorders>
              <w:top w:color="cccccc" w:space="0" w:sz="5" w:val="single"/>
              <w:left w:color="cccccc" w:space="0" w:sz="5" w:val="single"/>
              <w:bottom w:color="000000" w:space="0" w:sz="11" w:val="single"/>
              <w:right w:color="000000" w:space="0" w:sz="11" w:val="single"/>
            </w:tcBorders>
            <w:tcMar>
              <w:top w:w="0.0" w:type="dxa"/>
              <w:left w:w="40.0" w:type="dxa"/>
              <w:bottom w:w="0.0" w:type="dxa"/>
              <w:right w:w="40.0" w:type="dxa"/>
            </w:tcMar>
            <w:vAlign w:val="top"/>
          </w:tcPr>
          <w:p w:rsidR="00000000" w:rsidDel="00000000" w:rsidP="00000000" w:rsidRDefault="00000000" w:rsidRPr="00000000" w14:paraId="0000004A">
            <w:pPr>
              <w:widowControl w:val="0"/>
              <w:jc w:val="right"/>
              <w:rPr>
                <w:rFonts w:ascii="Roboto" w:cs="Roboto" w:eastAsia="Roboto" w:hAnsi="Roboto"/>
                <w:b w:val="1"/>
                <w:sz w:val="24"/>
                <w:szCs w:val="24"/>
              </w:rPr>
            </w:pPr>
            <w:r w:rsidDel="00000000" w:rsidR="00000000" w:rsidRPr="00000000">
              <w:rPr>
                <w:rFonts w:ascii="Jomhuria" w:cs="Jomhuria" w:eastAsia="Jomhuria" w:hAnsi="Jomhuria"/>
                <w:b w:val="1"/>
                <w:sz w:val="24"/>
                <w:szCs w:val="24"/>
                <w:rtl w:val="1"/>
              </w:rPr>
              <w:t xml:space="preserve">الفرضية</w:t>
            </w:r>
          </w:p>
          <w:p w:rsidR="00000000" w:rsidDel="00000000" w:rsidP="00000000" w:rsidRDefault="00000000" w:rsidRPr="00000000" w14:paraId="0000004B">
            <w:pPr>
              <w:widowControl w:val="0"/>
              <w:jc w:val="right"/>
              <w:rPr>
                <w:rFonts w:ascii="Roboto" w:cs="Roboto" w:eastAsia="Roboto" w:hAnsi="Roboto"/>
                <w:sz w:val="20"/>
                <w:szCs w:val="20"/>
              </w:rPr>
            </w:pPr>
            <w:r w:rsidDel="00000000" w:rsidR="00000000" w:rsidRPr="00000000">
              <w:rPr>
                <w:rFonts w:ascii="Jomhuria" w:cs="Jomhuria" w:eastAsia="Jomhuria" w:hAnsi="Jomhuria"/>
                <w:b w:val="1"/>
                <w:sz w:val="24"/>
                <w:szCs w:val="24"/>
                <w:rtl w:val="1"/>
              </w:rPr>
              <w:t xml:space="preserve">هي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الشروط</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العوامل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الخارجية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ي</w:t>
            </w:r>
            <w:r w:rsidDel="00000000" w:rsidR="00000000" w:rsidRPr="00000000">
              <w:rPr>
                <w:rFonts w:ascii="Jomhuria" w:cs="Jomhuria" w:eastAsia="Jomhuria" w:hAnsi="Jomhuria"/>
                <w:b w:val="1"/>
                <w:sz w:val="24"/>
                <w:szCs w:val="24"/>
                <w:rtl w:val="1"/>
              </w:rPr>
              <w:t xml:space="preserve">ُ</w:t>
            </w:r>
            <w:r w:rsidDel="00000000" w:rsidR="00000000" w:rsidRPr="00000000">
              <w:rPr>
                <w:rFonts w:ascii="Jomhuria" w:cs="Jomhuria" w:eastAsia="Jomhuria" w:hAnsi="Jomhuria"/>
                <w:b w:val="1"/>
                <w:sz w:val="24"/>
                <w:szCs w:val="24"/>
                <w:rtl w:val="1"/>
              </w:rPr>
              <w:t xml:space="preserve">فترض</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تحققها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لضمان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نجاح</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منطق</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التدخل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نظرية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العمل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الخاصة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بالمشروع</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تشمل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العوامل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تقع</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خارج</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نطاق</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سيطرة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المشروع</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ولكنها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تؤثر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بشكل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مباشر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غير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مباشر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على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تحقيق</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الأهداف</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والنتائج</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المتوقعة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w:t>
            </w:r>
            <w:r w:rsidDel="00000000" w:rsidR="00000000" w:rsidRPr="00000000">
              <w:rPr>
                <w:rFonts w:ascii="Jomhuria" w:cs="Jomhuria" w:eastAsia="Jomhuria" w:hAnsi="Jomhuria"/>
                <w:b w:val="1"/>
                <w:sz w:val="24"/>
                <w:szCs w:val="24"/>
                <w:rtl w:val="1"/>
              </w:rPr>
              <w:t xml:space="preserve">ُ</w:t>
            </w:r>
            <w:r w:rsidDel="00000000" w:rsidR="00000000" w:rsidRPr="00000000">
              <w:rPr>
                <w:rFonts w:ascii="Jomhuria" w:cs="Jomhuria" w:eastAsia="Jomhuria" w:hAnsi="Jomhuria"/>
                <w:b w:val="1"/>
                <w:sz w:val="24"/>
                <w:szCs w:val="24"/>
                <w:rtl w:val="1"/>
              </w:rPr>
              <w:t xml:space="preserve">ستخدم</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الفرضيات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لتحديد</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المتغيرات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غير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المؤكدة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يجب</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مراقبتها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وإدارتها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لضمان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ملاءمة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وتكيف</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التدخل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مع</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الظروف</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المتغيرة</w:t>
            </w:r>
            <w:r w:rsidDel="00000000" w:rsidR="00000000" w:rsidRPr="00000000">
              <w:rPr>
                <w:rFonts w:ascii="Roboto" w:cs="Roboto" w:eastAsia="Roboto" w:hAnsi="Roboto"/>
                <w:b w:val="1"/>
                <w:sz w:val="24"/>
                <w:szCs w:val="24"/>
                <w:rtl w:val="0"/>
              </w:rPr>
              <w:t xml:space="preserve">.</w:t>
            </w:r>
            <w:r w:rsidDel="00000000" w:rsidR="00000000" w:rsidRPr="00000000">
              <w:rPr>
                <w:rtl w:val="0"/>
              </w:rPr>
            </w:r>
          </w:p>
        </w:tc>
      </w:tr>
      <w:tr>
        <w:trPr>
          <w:cantSplit w:val="0"/>
          <w:trHeight w:val="2070" w:hRule="atLeast"/>
          <w:tblHeader w:val="0"/>
        </w:trPr>
        <w:tc>
          <w:tcPr>
            <w:tcBorders>
              <w:top w:color="cccccc" w:space="0" w:sz="5" w:val="single"/>
              <w:left w:color="000000" w:space="0" w:sz="11" w:val="single"/>
              <w:bottom w:color="000000" w:space="0" w:sz="11" w:val="single"/>
              <w:right w:color="000000" w:space="0" w:sz="11" w:val="single"/>
            </w:tcBorders>
            <w:tcMar>
              <w:top w:w="0.0" w:type="dxa"/>
              <w:left w:w="40.0" w:type="dxa"/>
              <w:bottom w:w="0.0" w:type="dxa"/>
              <w:right w:w="40.0" w:type="dxa"/>
            </w:tcMar>
            <w:vAlign w:val="top"/>
          </w:tcPr>
          <w:p w:rsidR="00000000" w:rsidDel="00000000" w:rsidP="00000000" w:rsidRDefault="00000000" w:rsidRPr="00000000" w14:paraId="0000004C">
            <w:pPr>
              <w:widowControl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Cadre logique</w:t>
            </w:r>
          </w:p>
          <w:p w:rsidR="00000000" w:rsidDel="00000000" w:rsidP="00000000" w:rsidRDefault="00000000" w:rsidRPr="00000000" w14:paraId="0000004D">
            <w:pPr>
              <w:widowControl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Outil visant à améliorer la conception des actions, le plus souvent au niveau des projets. Cela suppose d’identifier les éléments stratégiques (ressources, extrants, réalisations, impacts) et leurs relations causales, les indicateurs, ainsi que les facteurs extérieurs (risques) qui peuvent avoir une influence sur le succès ou l’échec de l’action. Il facilite ainsi la conception, l’exécution et l’évaluation d’une action.</w:t>
            </w:r>
            <w:r w:rsidDel="00000000" w:rsidR="00000000" w:rsidRPr="00000000">
              <w:rPr>
                <w:rtl w:val="0"/>
              </w:rPr>
            </w:r>
          </w:p>
        </w:tc>
        <w:tc>
          <w:tcPr>
            <w:tcBorders>
              <w:top w:color="cccccc" w:space="0" w:sz="5" w:val="single"/>
              <w:left w:color="cccccc" w:space="0" w:sz="5" w:val="single"/>
              <w:bottom w:color="000000" w:space="0" w:sz="11" w:val="single"/>
              <w:right w:color="000000" w:space="0" w:sz="11" w:val="single"/>
            </w:tcBorders>
            <w:tcMar>
              <w:top w:w="0.0" w:type="dxa"/>
              <w:left w:w="40.0" w:type="dxa"/>
              <w:bottom w:w="0.0" w:type="dxa"/>
              <w:right w:w="40.0" w:type="dxa"/>
            </w:tcMar>
            <w:vAlign w:val="top"/>
          </w:tcPr>
          <w:p w:rsidR="00000000" w:rsidDel="00000000" w:rsidP="00000000" w:rsidRDefault="00000000" w:rsidRPr="00000000" w14:paraId="0000004E">
            <w:pPr>
              <w:widowControl w:val="0"/>
              <w:jc w:val="right"/>
              <w:rPr>
                <w:rFonts w:ascii="Roboto" w:cs="Roboto" w:eastAsia="Roboto" w:hAnsi="Roboto"/>
                <w:b w:val="1"/>
                <w:sz w:val="24"/>
                <w:szCs w:val="24"/>
              </w:rPr>
            </w:pPr>
            <w:r w:rsidDel="00000000" w:rsidR="00000000" w:rsidRPr="00000000">
              <w:rPr>
                <w:rFonts w:ascii="Jomhuria" w:cs="Jomhuria" w:eastAsia="Jomhuria" w:hAnsi="Jomhuria"/>
                <w:b w:val="1"/>
                <w:sz w:val="24"/>
                <w:szCs w:val="24"/>
                <w:rtl w:val="1"/>
              </w:rPr>
              <w:t xml:space="preserve">الإطار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المنطقي</w:t>
            </w:r>
          </w:p>
          <w:p w:rsidR="00000000" w:rsidDel="00000000" w:rsidP="00000000" w:rsidRDefault="00000000" w:rsidRPr="00000000" w14:paraId="0000004F">
            <w:pPr>
              <w:widowControl w:val="0"/>
              <w:jc w:val="right"/>
              <w:rPr>
                <w:rFonts w:ascii="Roboto" w:cs="Roboto" w:eastAsia="Roboto" w:hAnsi="Roboto"/>
                <w:b w:val="1"/>
                <w:sz w:val="24"/>
                <w:szCs w:val="24"/>
              </w:rPr>
            </w:pPr>
            <w:r w:rsidDel="00000000" w:rsidR="00000000" w:rsidRPr="00000000">
              <w:rPr>
                <w:rFonts w:ascii="Jomhuria" w:cs="Jomhuria" w:eastAsia="Jomhuria" w:hAnsi="Jomhuria"/>
                <w:b w:val="1"/>
                <w:sz w:val="24"/>
                <w:szCs w:val="24"/>
                <w:rtl w:val="1"/>
              </w:rPr>
              <w:t xml:space="preserve">أداة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تهدف</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إلى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تحسين</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تصميم</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الأنشطة</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وغالب</w:t>
            </w:r>
            <w:r w:rsidDel="00000000" w:rsidR="00000000" w:rsidRPr="00000000">
              <w:rPr>
                <w:rFonts w:ascii="Jomhuria" w:cs="Jomhuria" w:eastAsia="Jomhuria" w:hAnsi="Jomhuria"/>
                <w:b w:val="1"/>
                <w:sz w:val="24"/>
                <w:szCs w:val="24"/>
                <w:rtl w:val="1"/>
              </w:rPr>
              <w:t xml:space="preserve">ً</w:t>
            </w:r>
            <w:r w:rsidDel="00000000" w:rsidR="00000000" w:rsidRPr="00000000">
              <w:rPr>
                <w:rFonts w:ascii="Jomhuria" w:cs="Jomhuria" w:eastAsia="Jomhuria" w:hAnsi="Jomhuria"/>
                <w:b w:val="1"/>
                <w:sz w:val="24"/>
                <w:szCs w:val="24"/>
                <w:rtl w:val="1"/>
              </w:rPr>
              <w:t xml:space="preserve">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w:t>
            </w:r>
            <w:r w:rsidDel="00000000" w:rsidR="00000000" w:rsidRPr="00000000">
              <w:rPr>
                <w:rFonts w:ascii="Jomhuria" w:cs="Jomhuria" w:eastAsia="Jomhuria" w:hAnsi="Jomhuria"/>
                <w:b w:val="1"/>
                <w:sz w:val="24"/>
                <w:szCs w:val="24"/>
                <w:rtl w:val="1"/>
              </w:rPr>
              <w:t xml:space="preserve">ُ</w:t>
            </w:r>
            <w:r w:rsidDel="00000000" w:rsidR="00000000" w:rsidRPr="00000000">
              <w:rPr>
                <w:rFonts w:ascii="Jomhuria" w:cs="Jomhuria" w:eastAsia="Jomhuria" w:hAnsi="Jomhuria"/>
                <w:b w:val="1"/>
                <w:sz w:val="24"/>
                <w:szCs w:val="24"/>
                <w:rtl w:val="1"/>
              </w:rPr>
              <w:t xml:space="preserve">ستخدم</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على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مستوى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المشاريع</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يتطلب</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ذلك</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تحديد</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العناصر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الاستراتيجية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الموارد</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المخرجات</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الإنجازات</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التأثيرات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وعلاقاتها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السببية</w:t>
            </w:r>
            <w:r w:rsidDel="00000000" w:rsidR="00000000" w:rsidRPr="00000000">
              <w:rPr>
                <w:rFonts w:ascii="Jomhuria" w:cs="Jomhuria" w:eastAsia="Jomhuria" w:hAnsi="Jomhuria"/>
                <w:b w:val="1"/>
                <w:sz w:val="24"/>
                <w:szCs w:val="24"/>
                <w:rtl w:val="1"/>
              </w:rPr>
              <w:t xml:space="preserve">، </w:t>
            </w:r>
            <w:r w:rsidDel="00000000" w:rsidR="00000000" w:rsidRPr="00000000">
              <w:rPr>
                <w:rFonts w:ascii="Jomhuria" w:cs="Jomhuria" w:eastAsia="Jomhuria" w:hAnsi="Jomhuria"/>
                <w:b w:val="1"/>
                <w:sz w:val="24"/>
                <w:szCs w:val="24"/>
                <w:rtl w:val="1"/>
              </w:rPr>
              <w:t xml:space="preserve">بالإضافة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إلى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المؤشرات</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والعوامل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الخارجية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المخاطر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التي</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قد</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تؤثر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على</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نجاح</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أو</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فشل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النشاط</w:t>
            </w:r>
            <w:r w:rsidDel="00000000" w:rsidR="00000000" w:rsidRPr="00000000">
              <w:rPr>
                <w:rFonts w:ascii="Roboto" w:cs="Roboto" w:eastAsia="Roboto" w:hAnsi="Roboto"/>
                <w:b w:val="1"/>
                <w:sz w:val="24"/>
                <w:szCs w:val="24"/>
                <w:rtl w:val="0"/>
              </w:rPr>
              <w:t xml:space="preserve">.</w:t>
            </w:r>
          </w:p>
          <w:p w:rsidR="00000000" w:rsidDel="00000000" w:rsidP="00000000" w:rsidRDefault="00000000" w:rsidRPr="00000000" w14:paraId="00000050">
            <w:pPr>
              <w:widowControl w:val="0"/>
              <w:jc w:val="right"/>
              <w:rPr>
                <w:rFonts w:ascii="Roboto" w:cs="Roboto" w:eastAsia="Roboto" w:hAnsi="Roboto"/>
                <w:sz w:val="20"/>
                <w:szCs w:val="20"/>
              </w:rPr>
            </w:pPr>
            <w:r w:rsidDel="00000000" w:rsidR="00000000" w:rsidRPr="00000000">
              <w:rPr>
                <w:rFonts w:ascii="Jomhuria" w:cs="Jomhuria" w:eastAsia="Jomhuria" w:hAnsi="Jomhuria"/>
                <w:b w:val="1"/>
                <w:sz w:val="24"/>
                <w:szCs w:val="24"/>
                <w:rtl w:val="1"/>
              </w:rPr>
              <w:t xml:space="preserve">يسه</w:t>
            </w:r>
            <w:r w:rsidDel="00000000" w:rsidR="00000000" w:rsidRPr="00000000">
              <w:rPr>
                <w:rFonts w:ascii="Jomhuria" w:cs="Jomhuria" w:eastAsia="Jomhuria" w:hAnsi="Jomhuria"/>
                <w:b w:val="1"/>
                <w:sz w:val="24"/>
                <w:szCs w:val="24"/>
                <w:rtl w:val="1"/>
              </w:rPr>
              <w:t xml:space="preserve">ّ</w:t>
            </w:r>
            <w:r w:rsidDel="00000000" w:rsidR="00000000" w:rsidRPr="00000000">
              <w:rPr>
                <w:rFonts w:ascii="Jomhuria" w:cs="Jomhuria" w:eastAsia="Jomhuria" w:hAnsi="Jomhuria"/>
                <w:b w:val="1"/>
                <w:sz w:val="24"/>
                <w:szCs w:val="24"/>
                <w:rtl w:val="1"/>
              </w:rPr>
              <w:t xml:space="preserve">ل</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هذا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الإطار</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تصميم</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الأنشطة</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وتنفيذها</w:t>
            </w:r>
            <w:r w:rsidDel="00000000" w:rsidR="00000000" w:rsidRPr="00000000">
              <w:rPr>
                <w:rFonts w:ascii="Roboto" w:cs="Roboto" w:eastAsia="Roboto" w:hAnsi="Roboto"/>
                <w:b w:val="1"/>
                <w:sz w:val="24"/>
                <w:szCs w:val="24"/>
                <w:rtl w:val="1"/>
              </w:rPr>
              <w:t xml:space="preserve"> </w:t>
            </w:r>
            <w:r w:rsidDel="00000000" w:rsidR="00000000" w:rsidRPr="00000000">
              <w:rPr>
                <w:rFonts w:ascii="Jomhuria" w:cs="Jomhuria" w:eastAsia="Jomhuria" w:hAnsi="Jomhuria"/>
                <w:b w:val="1"/>
                <w:sz w:val="24"/>
                <w:szCs w:val="24"/>
                <w:rtl w:val="1"/>
              </w:rPr>
              <w:t xml:space="preserve">وتقييمها</w:t>
            </w:r>
            <w:r w:rsidDel="00000000" w:rsidR="00000000" w:rsidRPr="00000000">
              <w:rPr>
                <w:rFonts w:ascii="Roboto" w:cs="Roboto" w:eastAsia="Roboto" w:hAnsi="Roboto"/>
                <w:b w:val="1"/>
                <w:sz w:val="24"/>
                <w:szCs w:val="24"/>
                <w:rtl w:val="0"/>
              </w:rPr>
              <w:t xml:space="preserve">.</w:t>
            </w:r>
            <w:r w:rsidDel="00000000" w:rsidR="00000000" w:rsidRPr="00000000">
              <w:rPr>
                <w:rtl w:val="0"/>
              </w:rPr>
            </w:r>
          </w:p>
        </w:tc>
      </w:tr>
    </w:tbl>
    <w:p w:rsidR="00000000" w:rsidDel="00000000" w:rsidP="00000000" w:rsidRDefault="00000000" w:rsidRPr="00000000" w14:paraId="00000051">
      <w:pPr>
        <w:rPr>
          <w:rFonts w:ascii="Roboto" w:cs="Roboto" w:eastAsia="Roboto" w:hAnsi="Roboto"/>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mhuria">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before="60" w:line="288.00000000000006" w:lineRule="auto"/>
      <w:ind w:left="4320" w:right="280" w:firstLine="0"/>
      <w:jc w:val="both"/>
      <w:rPr>
        <w:rFonts w:ascii="Roboto" w:cs="Roboto" w:eastAsia="Roboto" w:hAnsi="Roboto"/>
      </w:rPr>
    </w:pPr>
    <w:r w:rsidDel="00000000" w:rsidR="00000000" w:rsidRPr="00000000">
      <w:rPr>
        <w:rFonts w:ascii="Roboto" w:cs="Roboto" w:eastAsia="Roboto" w:hAnsi="Roboto"/>
        <w:b w:val="1"/>
        <w:sz w:val="20"/>
        <w:szCs w:val="20"/>
        <w:shd w:fill="efefef" w:val="clear"/>
        <w:rtl w:val="0"/>
      </w:rPr>
      <w:t xml:space="preserve">ANNEXE 2 - CADRE LOGIQUE DE L'ACTION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Jomhu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